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C" w:rsidRPr="003B3D2C" w:rsidRDefault="00C0202C" w:rsidP="00284320">
      <w:pPr>
        <w:jc w:val="center"/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MINUTA DE LA COMISIÓN EDILICIA DE CULTURA DEL </w:t>
      </w:r>
      <w:r w:rsidR="00F308B8"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D49C4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3D49C4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DICI</w:t>
      </w:r>
      <w:r w:rsidR="00F308B8"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3B3D2C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MBRE DE 2019</w:t>
      </w:r>
    </w:p>
    <w:p w:rsidR="0087348B" w:rsidRDefault="0087348B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B43E2E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reunión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deliberar sobre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base a los artículos 27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49 fracción II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l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ey del gobierno y de la administración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públic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municipal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estado de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 47 fracción II,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49 y 51 del reglamento orgánico del gobierno y la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administración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pública el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ab/>
        <w:t>M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unicipio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25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día de hoy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Miércoles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C0202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embre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2019 damos por iniciada e</w:t>
      </w:r>
      <w:r w:rsidR="00A638D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sta reunión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CB61D2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continuación me permitiré tomar lista de asistencia y verificar la existencia del quórum legal de los integrantes de esta comisión a sesionar. </w:t>
      </w:r>
    </w:p>
    <w:p w:rsidR="003D49C4" w:rsidRDefault="00CB61D2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 María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Laurel Carrillo Ventura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3D49C4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</w:p>
    <w:p w:rsidR="00CB61D2" w:rsidRPr="00284320" w:rsidRDefault="003D49C4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Orozco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</w:t>
      </w:r>
    </w:p>
    <w:p w:rsidR="00CB61D2" w:rsidRPr="00284320" w:rsidRDefault="00B43E2E" w:rsidP="002F1A47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Regidor: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61D2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(PRESENTE)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B61D2" w:rsidRDefault="00CB61D2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su servidor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4320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Luis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Michel R</w:t>
      </w:r>
      <w:r w:rsidR="00755583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presidente de la comisión </w:t>
      </w:r>
      <w:r w:rsidR="00F308B8" w:rsidRP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(PRESENTE).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0082B" w:rsidRDefault="00755583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Total de asistentes. 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4 p</w:t>
      </w:r>
      <w:r w:rsidR="00CB61D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todos los efectos legales a que haya lugar, existi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endo quorum legal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26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horas, para desa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hogar la sesión de trabajo correspondiente 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día de hoy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Miércoles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Diciembre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2019, y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regirla propongo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ustedes señor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regidores el siguiente </w:t>
      </w:r>
    </w:p>
    <w:p w:rsidR="00B43E2E" w:rsidRPr="00AC4C5B" w:rsidRDefault="00F308B8" w:rsidP="0020082B">
      <w:pPr>
        <w:jc w:val="center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F308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55583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55583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5606FF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Primero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Lista de </w:t>
      </w:r>
      <w:r w:rsidR="005606F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istencia.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Segundo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D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eclaración del quórum legal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43E2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Tercero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A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probación de la orden del día. </w:t>
      </w:r>
    </w:p>
    <w:p w:rsidR="00DD2E65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</w:t>
      </w:r>
      <w:r w:rsidR="00DD2E65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encaso aprobación de acta correspondiente a la sesión de la comisión </w:t>
      </w:r>
      <w:r w:rsidR="00A00E9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fecha  de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F308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49C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Noviembre</w:t>
      </w:r>
      <w:r w:rsidR="00DD2E6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2019.</w:t>
      </w:r>
    </w:p>
    <w:p w:rsidR="00A54D3E" w:rsidRPr="00A54D3E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  <w:lang w:val="es-ES_tradnl"/>
        </w:rPr>
      </w:pPr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</w:t>
      </w:r>
      <w:r w:rsidR="00B43E2E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43E2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4D3E" w:rsidRPr="00A54D3E">
        <w:rPr>
          <w:rFonts w:ascii="Arial Narrow" w:hAnsi="Arial Narrow"/>
          <w:sz w:val="28"/>
          <w:szCs w:val="28"/>
        </w:rPr>
        <w:t>Análisis</w:t>
      </w:r>
      <w:r w:rsidR="00A54D3E" w:rsidRPr="00A54D3E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y discusión de La Iniciativa de Acuerdo Edilicio la cual tiene como finalidad que el Pleno del Ayuntamiento  autorice turnara a la Comisión Edilicia de Hacienda la propuesta de un servidor misma que se refiere a que se considere dentro del contenido del presupuesto de egresos para el ejercicio fiscal 2020, la adquisición de equipo tecnológico que reúna las mejores características de precio y calidad, para poder transmitir en vivo las reuniones de trabajo de las comisiones edilicias del ayuntamiento, así como las reuniones de los consejos, comités y sistemas de los cuales  forme parte los miembros colegiados del ayuntamiento</w:t>
      </w:r>
      <w:r w:rsidR="00A54D3E">
        <w:rPr>
          <w:rFonts w:ascii="Arial Narrow" w:eastAsia="Times New Roman" w:hAnsi="Arial Narrow"/>
          <w:sz w:val="28"/>
          <w:szCs w:val="28"/>
          <w:lang w:val="es-ES_tradnl" w:eastAsia="es-MX"/>
        </w:rPr>
        <w:t>.</w:t>
      </w:r>
      <w:r w:rsidR="00A54D3E" w:rsidRPr="0043581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</w:p>
    <w:p w:rsidR="00DB6F77" w:rsidRDefault="00284320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Sé</w:t>
      </w:r>
      <w:r w:rsidR="003249D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xto</w:t>
      </w:r>
      <w:proofErr w:type="spellEnd"/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Asuntos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enerales.</w:t>
      </w:r>
    </w:p>
    <w:p w:rsidR="00DB6F77" w:rsidRDefault="003249D9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Septim</w:t>
      </w:r>
      <w:r w:rsidR="00284320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proofErr w:type="spellEnd"/>
      <w:r w:rsidR="00DB6F77" w:rsidRPr="0028432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F7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lausura. </w:t>
      </w:r>
    </w:p>
    <w:p w:rsidR="00DD2E65" w:rsidRDefault="00DD2E65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Está a su amable consideración, r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regidores,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orden del día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por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en votación económica se les pregunta,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es de aprobarse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6E56A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0 en contra abstenciones 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0. </w:t>
      </w:r>
    </w:p>
    <w:p w:rsidR="00664041" w:rsidRDefault="00664041" w:rsidP="002F1A47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consecuencia s</w:t>
      </w:r>
      <w:r w:rsidR="00755583" w:rsidRPr="002F1A4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aprobó para todos los efectos legales aquél lugar y en el orden aprobado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pasó a desahogar el siguiente punto.</w:t>
      </w:r>
    </w:p>
    <w:p w:rsidR="00A86355" w:rsidRDefault="00664041" w:rsidP="00A638DE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Cuarto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lectura y en su caso aprobación de la acta correspondiente la sesión de la comisión del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Octubre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2019 (pido permiso para omitir la lectura y continuar) si es de aprobarse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favor levanten la mano: a favor: 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A86355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 contra: 0, abstenciones: 0.</w:t>
      </w:r>
      <w:r w:rsidR="0019614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(LA REGIDORA LAUREL NO VOTO PORQUE NO ASISTIÓ EN ESA FECHA).</w:t>
      </w:r>
    </w:p>
    <w:p w:rsidR="00113911" w:rsidRPr="00113911" w:rsidRDefault="00A86355" w:rsidP="00113911">
      <w:pPr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Quinto punto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391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3911" w:rsidRPr="00113911">
        <w:rPr>
          <w:rFonts w:ascii="Arial Narrow" w:hAnsi="Arial Narrow"/>
          <w:sz w:val="28"/>
          <w:szCs w:val="28"/>
        </w:rPr>
        <w:t>Análisis</w:t>
      </w:r>
      <w:r w:rsidR="00113911" w:rsidRPr="00113911">
        <w:rPr>
          <w:rFonts w:ascii="Arial Narrow" w:eastAsia="Times New Roman" w:hAnsi="Arial Narrow"/>
          <w:sz w:val="28"/>
          <w:szCs w:val="28"/>
          <w:lang w:val="es-ES_tradnl" w:eastAsia="es-MX"/>
        </w:rPr>
        <w:t xml:space="preserve"> y discusión de La Iniciativa de Acuerdo Edilicio la cual tiene como finalidad que el Pleno del Ayuntamiento  autorice turnara a la Comisión Edilicia de Hacienda la propuesta de un servidor misma que se refiere a que se considere dentro del contenido del presupuesto de egresos para el ejercicio fiscal 2020, la adquisición de equipo tecnológico que reúna las mejores características de precio y calidad, para poder transmitir en vivo las reuniones de trabajo de las comisiones edilicias del ayuntamiento, así como las reuniones de los consejos, comités y sistemas de los cuales  forme parte los miembros colegiados del ayuntamiento</w:t>
      </w:r>
      <w:r w:rsidR="00113911">
        <w:rPr>
          <w:rFonts w:ascii="Arial Narrow" w:eastAsia="Times New Roman" w:hAnsi="Arial Narrow"/>
          <w:sz w:val="28"/>
          <w:szCs w:val="28"/>
          <w:lang w:val="es-ES_tradnl" w:eastAsia="es-MX"/>
        </w:rPr>
        <w:t>.</w:t>
      </w:r>
      <w:r w:rsidR="00113911" w:rsidRPr="00113911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</w:p>
    <w:p w:rsidR="00C73F0B" w:rsidRDefault="00BB59E2" w:rsidP="00C73F0B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Regidores </w:t>
      </w:r>
      <w:r w:rsidR="00427CD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acabamos de ver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este tema en </w:t>
      </w:r>
      <w:r w:rsidR="00427CD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Mesa de Trabajo y está a su amable consideración si</w:t>
      </w:r>
      <w:r w:rsidR="00DF449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quier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DF449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agregar algún comentario.</w:t>
      </w:r>
      <w:r w:rsidR="00C73F0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57678" w:rsidRDefault="00457678" w:rsidP="00D2537D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19614D" w:rsidRDefault="00067E2B" w:rsidP="00D2537D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67E2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</w:t>
      </w:r>
      <w:r w:rsidR="00291AB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A</w:t>
      </w:r>
      <w:r w:rsidRPr="00067E2B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291AB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LAUREL CARRILLO VENTURA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D2537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ser</w:t>
      </w:r>
      <w:r w:rsidR="00E8449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m</w:t>
      </w:r>
      <w:r w:rsidR="00E8449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conveniente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dice que se mete la iniciativa y que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vaya 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turnada a la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Comisión de Hacienda  y que se considere para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presupuesto de egresos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2020,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pero 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 la vamos a votar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por qué no lo hacemos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directo?</w:t>
      </w:r>
      <w:r w:rsidR="00E1321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env</w:t>
      </w:r>
      <w:r w:rsidR="008237E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antes como una propuesta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tal cu</w:t>
      </w:r>
      <w:r w:rsidR="00E1321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E1321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se vote en esta sesión y entre dentro del presupuesto de egresos 2020,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porqué después de que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manda </w:t>
      </w:r>
      <w:r w:rsidR="00F0334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comisiones de hacienda la iniciativa</w:t>
      </w:r>
      <w:r w:rsidR="006366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puede tardar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6366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 hay que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66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enviarla antes para poder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abreviar</w:t>
      </w:r>
      <w:r w:rsidR="006366A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la contemplen.</w:t>
      </w:r>
    </w:p>
    <w:p w:rsidR="008E305E" w:rsidRDefault="008E305E" w:rsidP="00D2537D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19614D" w:rsidRDefault="0019614D" w:rsidP="00D2537D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19614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Ser</w:t>
      </w:r>
      <w:r w:rsidR="008261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lo indicado</w:t>
      </w:r>
      <w:r w:rsidR="008261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sólo</w:t>
      </w:r>
      <w:r w:rsidR="005A29F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cambiar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punto de acuerdo</w:t>
      </w:r>
      <w:r w:rsidR="008261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2617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endrás que poner primero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se considere dentro del contenido el presupuesto de egresos del ejercicio 2020 para que ya quede aprobado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en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segunda  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arte del punto de acuerdo 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donde dice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se turne a la comisión edilicia permanente </w:t>
      </w:r>
      <w:r w:rsidR="0072034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hacienda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para su seguimiento </w:t>
      </w:r>
      <w:r w:rsidR="00030D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sería el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quitar </w:t>
      </w:r>
      <w:r w:rsidR="00030D5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 parte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que proceda directo  la solicitud sin mandarla a la comisión</w:t>
      </w:r>
      <w:r w:rsidR="0092492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efectivamente se pudiera contrapone</w:t>
      </w:r>
      <w:r w:rsidR="0092492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que no entre </w:t>
      </w:r>
      <w:r w:rsidR="0092492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presupuesto</w:t>
      </w:r>
      <w:r w:rsidR="0092492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que hasta que se analice en la comisión de hacienda </w:t>
      </w:r>
      <w:r w:rsidR="0092492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 no haya tiempo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ser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mejor directa sin mandarla 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ninguna comisión que se apruebe 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presupuesto 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egre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sos 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se considere como dice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“l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adquisición de un equipo tecnológico que reunían las mejores características de precio y calidad para poder transmitir</w:t>
      </w:r>
      <w:r w:rsidR="006246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queda</w:t>
      </w:r>
      <w:r w:rsidR="005A29F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rá sólo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el análisis del mejor equipo. Pero sí que se autorice ya y que no se turnan la comisión que lo autorice el pleno en el momento. Es </w:t>
      </w:r>
      <w:proofErr w:type="spellStart"/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cuanto</w:t>
      </w:r>
      <w:proofErr w:type="spellEnd"/>
      <w:r w:rsidR="005A29F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</w:p>
    <w:p w:rsidR="0087348B" w:rsidRDefault="0087348B" w:rsidP="00D2537D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19614D" w:rsidRDefault="0019614D" w:rsidP="00D2537D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19614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CECILIO LÓPEZ FERNÁNDEZ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8431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 que hacerlo de esa manera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8431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porque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le quieren dar largas lo mand</w:t>
      </w:r>
      <w:r w:rsidR="00B8431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a la comisión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esa manera 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resent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ándola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así directo para que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entre en el presupuesto de egresos 2020,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yo creo que la mayoría está de acuerdo en que se necesita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cuestión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sería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qué tanta voluntad tiene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n?,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porque puede votar en contra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……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 así es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pues n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ada más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hay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adecuaciones en el punto de acuerdo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E1C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directo. </w:t>
      </w:r>
    </w:p>
    <w:p w:rsidR="0087348B" w:rsidRDefault="0087348B" w:rsidP="00D2537D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815D27" w:rsidRDefault="0019614D" w:rsidP="00D2537D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D169A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LUIS ALBERTO MICHEL</w:t>
      </w:r>
      <w:r w:rsidR="00D169A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Entonces el día de la sesión hay que pedir que se autorice </w:t>
      </w:r>
      <w:r w:rsidR="0087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evita</w:t>
      </w:r>
      <w:r w:rsidR="0087348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mandarla a la 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acienda. Ahora del 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yuntamiento tienen muchos rubro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muchos renglones donde puede cuadrar</w:t>
      </w:r>
      <w:r w:rsidR="00815D2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</w:p>
    <w:p w:rsidR="00AD36E4" w:rsidRDefault="00815D27" w:rsidP="00D2537D">
      <w:pPr>
        <w:jc w:val="both"/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Bueno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es de aprobarse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salvo las adecuaciones al punto de acuerdo favor levanten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mano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                                                                         A 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favor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Abstenciones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AD36E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0.</w:t>
      </w:r>
    </w:p>
    <w:p w:rsidR="00815D27" w:rsidRDefault="00815D27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4A3859" w:rsidRDefault="008E6352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8E635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cuanto al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Sexto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3B17C1" w:rsidRPr="00AC4C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</w:t>
      </w:r>
      <w:r w:rsidR="00B04EA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4C5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09597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3B17C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enerales, pregunto a los presentes si tuvieran algún asunto general que tratar lo manifiesten levantando la mano</w:t>
      </w:r>
      <w:r w:rsidR="00BA131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09597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(levantó la mano el Regidor Saúl López Orozco), </w:t>
      </w:r>
      <w:r w:rsidR="00BA131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adelante Regidor Saúl.</w:t>
      </w:r>
    </w:p>
    <w:p w:rsidR="0087348B" w:rsidRDefault="0087348B" w:rsidP="004A3859">
      <w:pPr>
        <w:jc w:val="both"/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BA131F" w:rsidRDefault="0049695B" w:rsidP="004A385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49695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Sólo para preguntarte 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tema del 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</w:t>
      </w:r>
      <w:r w:rsidR="0009597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aseo  </w:t>
      </w:r>
      <w:r w:rsidR="0009597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ata </w:t>
      </w:r>
      <w:r w:rsidR="00095976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alada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”, ¿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cómo va esa iniciativa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 ¿T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has reunido con los escultores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proofErr w:type="gramStart"/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</w:t>
      </w:r>
      <w:r w:rsidR="008E305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proofErr w:type="gramEnd"/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avance 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en ese tema</w:t>
      </w:r>
      <w:r w:rsidR="00BA13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?.</w:t>
      </w:r>
    </w:p>
    <w:p w:rsidR="0087348B" w:rsidRDefault="0087348B" w:rsidP="004A3859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0032A2" w:rsidRDefault="00BA131F" w:rsidP="004A385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BA131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LUIS ALBERTO MICHEL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 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hablando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precisamente 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 el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escultor del proyecto de la pata salada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comentó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 dónde van a estar los receptores del busto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pasta salada la pondrían ahí mismo pegada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el piso para evitar que se dañara</w:t>
      </w:r>
      <w:r w:rsidR="000032A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y quedaron de traerme hoy el proyecto completo con el croquis y cómo se verían los bustos con las patitas incrustadas en los receptores. </w:t>
      </w:r>
    </w:p>
    <w:p w:rsidR="0087348B" w:rsidRDefault="0049695B" w:rsidP="004A3859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  <w:r w:rsidRPr="000032A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</w:p>
    <w:p w:rsidR="002E29D5" w:rsidRDefault="000032A2" w:rsidP="004A3859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0032A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OROZCO: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fue un tema  que nos pareció bien y que si se puede</w:t>
      </w:r>
      <w:r w:rsidR="002E29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realizar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E29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este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proyecto</w:t>
      </w:r>
      <w:r w:rsidR="002E29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el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cuál no  </w:t>
      </w:r>
      <w:r w:rsidR="002E29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 que soltarlo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est</w:t>
      </w:r>
      <w:r w:rsidR="008C2F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mos hablando de algo que no va a costar </w:t>
      </w:r>
      <w:r w:rsidR="002E29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ayuntamiento. Es algo adicional un área adonde visitar. </w:t>
      </w:r>
    </w:p>
    <w:p w:rsidR="0087348B" w:rsidRDefault="0087348B" w:rsidP="004A3859">
      <w:pPr>
        <w:jc w:val="both"/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</w:pPr>
    </w:p>
    <w:p w:rsidR="0049695B" w:rsidRDefault="002E29D5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2E29D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LUIS ALBERTO MICHEL:</w:t>
      </w:r>
      <w:r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Bueno para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este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proyecto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vamos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delante</w:t>
      </w:r>
      <w:r w:rsidR="001A6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y en cuanto tenga lo que me trajeron los escultores del croquis y cómo quedaría inmediatamente se los haré llegar,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A6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49695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 a seguir insistiendo.</w:t>
      </w: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habiendo más asuntos generales, damos por terminado este punto.</w:t>
      </w:r>
    </w:p>
    <w:p w:rsidR="0087348B" w:rsidRDefault="0087348B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E71648" w:rsidRDefault="00E71648" w:rsidP="004A3859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Y como último </w:t>
      </w:r>
      <w:r w:rsidR="00DF4490" w:rsidRPr="00DF449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8762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DF4490" w:rsidRPr="00DF449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ptimo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31169"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131169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unto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no habiendo más asuntos que tratar en esta sesión de la comisión edilicia de cultura del día </w:t>
      </w:r>
      <w:r w:rsidR="00D253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D253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Dici</w:t>
      </w:r>
      <w:r w:rsidR="007D6A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embre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2019, siendo las </w:t>
      </w:r>
      <w:r w:rsidR="006F2D3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11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253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35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horas, se declara clausurada la presente sesión. </w:t>
      </w:r>
    </w:p>
    <w:p w:rsidR="0087348B" w:rsidRDefault="0087348B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87348B" w:rsidRDefault="0087348B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87348B" w:rsidRDefault="0087348B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BA5957" w:rsidRDefault="00776553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</w:p>
    <w:p w:rsidR="00BA5957" w:rsidRDefault="006F2D36" w:rsidP="006F2D36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87348B" w:rsidRDefault="0087348B" w:rsidP="006F2D36">
      <w:pPr>
        <w:jc w:val="both"/>
        <w:rPr>
          <w:rFonts w:ascii="Helvetica" w:hAnsi="Helvetica" w:cs="Helvetica"/>
        </w:rPr>
      </w:pPr>
    </w:p>
    <w:p w:rsidR="0087348B" w:rsidRDefault="0087348B" w:rsidP="006F2D36">
      <w:pPr>
        <w:jc w:val="both"/>
        <w:rPr>
          <w:rFonts w:ascii="Helvetica" w:hAnsi="Helvetica" w:cs="Helvetica"/>
        </w:rPr>
      </w:pPr>
    </w:p>
    <w:p w:rsidR="00BA5957" w:rsidRDefault="00BA5957" w:rsidP="00BA5957">
      <w:pPr>
        <w:tabs>
          <w:tab w:val="left" w:pos="331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87348B">
        <w:rPr>
          <w:rFonts w:ascii="Helvetica" w:hAnsi="Helvetica" w:cs="Helvetica"/>
        </w:rPr>
        <w:t xml:space="preserve">                               </w:t>
      </w:r>
      <w:r>
        <w:rPr>
          <w:rFonts w:ascii="Helvetica" w:hAnsi="Helvetica" w:cs="Helvetica"/>
        </w:rPr>
        <w:t>_______________________________             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>Regidor.</w:t>
      </w: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87348B" w:rsidRDefault="0087348B" w:rsidP="00BA5957">
      <w:pPr>
        <w:jc w:val="center"/>
        <w:rPr>
          <w:rFonts w:ascii="Helvetica" w:hAnsi="Helvetica" w:cs="Helvetica"/>
          <w:b/>
        </w:rPr>
      </w:pPr>
    </w:p>
    <w:p w:rsidR="00BA5957" w:rsidRDefault="00BA5957" w:rsidP="00BA5957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</w:t>
      </w:r>
    </w:p>
    <w:p w:rsidR="00BA5957" w:rsidRPr="00CF4141" w:rsidRDefault="00BA5957" w:rsidP="00BA5957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Lic. Saúl López Orozco</w:t>
      </w:r>
    </w:p>
    <w:p w:rsidR="00BA5957" w:rsidRDefault="00BA5957" w:rsidP="00BA5957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>Regidor.</w:t>
      </w:r>
    </w:p>
    <w:sectPr w:rsidR="00BA5957" w:rsidSect="0052255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9C"/>
    <w:rsid w:val="000032A2"/>
    <w:rsid w:val="00010850"/>
    <w:rsid w:val="00021307"/>
    <w:rsid w:val="00030D54"/>
    <w:rsid w:val="00045722"/>
    <w:rsid w:val="000676CB"/>
    <w:rsid w:val="00067C27"/>
    <w:rsid w:val="00067E2B"/>
    <w:rsid w:val="00077863"/>
    <w:rsid w:val="00095976"/>
    <w:rsid w:val="000C23B4"/>
    <w:rsid w:val="000D3DD2"/>
    <w:rsid w:val="000F33B5"/>
    <w:rsid w:val="00113911"/>
    <w:rsid w:val="001263A9"/>
    <w:rsid w:val="00131169"/>
    <w:rsid w:val="001550EE"/>
    <w:rsid w:val="0019614D"/>
    <w:rsid w:val="001A6107"/>
    <w:rsid w:val="001B017F"/>
    <w:rsid w:val="001C5F81"/>
    <w:rsid w:val="0020082B"/>
    <w:rsid w:val="0021037C"/>
    <w:rsid w:val="00215085"/>
    <w:rsid w:val="00244A8F"/>
    <w:rsid w:val="00244EEF"/>
    <w:rsid w:val="00284320"/>
    <w:rsid w:val="00291AB2"/>
    <w:rsid w:val="00297681"/>
    <w:rsid w:val="002E29D5"/>
    <w:rsid w:val="002F1A47"/>
    <w:rsid w:val="002F6F2D"/>
    <w:rsid w:val="00310954"/>
    <w:rsid w:val="003249D9"/>
    <w:rsid w:val="003628C3"/>
    <w:rsid w:val="003B17C1"/>
    <w:rsid w:val="003B3D2C"/>
    <w:rsid w:val="003D2A5E"/>
    <w:rsid w:val="003D49C4"/>
    <w:rsid w:val="00400001"/>
    <w:rsid w:val="00404C0D"/>
    <w:rsid w:val="00427CD1"/>
    <w:rsid w:val="004543E7"/>
    <w:rsid w:val="00457678"/>
    <w:rsid w:val="004639DE"/>
    <w:rsid w:val="0049695B"/>
    <w:rsid w:val="004A0917"/>
    <w:rsid w:val="004A3859"/>
    <w:rsid w:val="00503BF2"/>
    <w:rsid w:val="005054E4"/>
    <w:rsid w:val="00511F9C"/>
    <w:rsid w:val="0052255A"/>
    <w:rsid w:val="005606FF"/>
    <w:rsid w:val="00564992"/>
    <w:rsid w:val="005968A4"/>
    <w:rsid w:val="005A29F5"/>
    <w:rsid w:val="005E4AA0"/>
    <w:rsid w:val="005F3472"/>
    <w:rsid w:val="005F5E15"/>
    <w:rsid w:val="00603E36"/>
    <w:rsid w:val="00604B2B"/>
    <w:rsid w:val="00624683"/>
    <w:rsid w:val="00625191"/>
    <w:rsid w:val="00627905"/>
    <w:rsid w:val="006366A6"/>
    <w:rsid w:val="006515ED"/>
    <w:rsid w:val="00664041"/>
    <w:rsid w:val="006E0B7B"/>
    <w:rsid w:val="006E1C81"/>
    <w:rsid w:val="006E56AD"/>
    <w:rsid w:val="006F2D36"/>
    <w:rsid w:val="00720345"/>
    <w:rsid w:val="00755583"/>
    <w:rsid w:val="00776553"/>
    <w:rsid w:val="007D46B5"/>
    <w:rsid w:val="007D6A37"/>
    <w:rsid w:val="0081012D"/>
    <w:rsid w:val="00815D27"/>
    <w:rsid w:val="008237E7"/>
    <w:rsid w:val="00826177"/>
    <w:rsid w:val="0087348B"/>
    <w:rsid w:val="00896006"/>
    <w:rsid w:val="008A32F8"/>
    <w:rsid w:val="008C2F63"/>
    <w:rsid w:val="008E305E"/>
    <w:rsid w:val="008E3A3A"/>
    <w:rsid w:val="008E6352"/>
    <w:rsid w:val="008F2332"/>
    <w:rsid w:val="008F7CF7"/>
    <w:rsid w:val="00924921"/>
    <w:rsid w:val="00965B9C"/>
    <w:rsid w:val="00995431"/>
    <w:rsid w:val="009F0E85"/>
    <w:rsid w:val="00A00E9E"/>
    <w:rsid w:val="00A14E54"/>
    <w:rsid w:val="00A54D3E"/>
    <w:rsid w:val="00A638DE"/>
    <w:rsid w:val="00A86355"/>
    <w:rsid w:val="00A94895"/>
    <w:rsid w:val="00AC4C5B"/>
    <w:rsid w:val="00AD36E4"/>
    <w:rsid w:val="00AD3ACF"/>
    <w:rsid w:val="00B04EA3"/>
    <w:rsid w:val="00B14208"/>
    <w:rsid w:val="00B43E2E"/>
    <w:rsid w:val="00B56FD3"/>
    <w:rsid w:val="00B60549"/>
    <w:rsid w:val="00B8431A"/>
    <w:rsid w:val="00BA131F"/>
    <w:rsid w:val="00BA5957"/>
    <w:rsid w:val="00BB59E2"/>
    <w:rsid w:val="00BE1617"/>
    <w:rsid w:val="00C0202C"/>
    <w:rsid w:val="00C1784B"/>
    <w:rsid w:val="00C44DF5"/>
    <w:rsid w:val="00C63B81"/>
    <w:rsid w:val="00C73F0B"/>
    <w:rsid w:val="00CB61D2"/>
    <w:rsid w:val="00CE1CD5"/>
    <w:rsid w:val="00D169AF"/>
    <w:rsid w:val="00D2537D"/>
    <w:rsid w:val="00D30A73"/>
    <w:rsid w:val="00D36C14"/>
    <w:rsid w:val="00D54188"/>
    <w:rsid w:val="00D80662"/>
    <w:rsid w:val="00D87623"/>
    <w:rsid w:val="00DB6F77"/>
    <w:rsid w:val="00DD2E65"/>
    <w:rsid w:val="00DF4490"/>
    <w:rsid w:val="00E13218"/>
    <w:rsid w:val="00E234B9"/>
    <w:rsid w:val="00E62B57"/>
    <w:rsid w:val="00E71648"/>
    <w:rsid w:val="00E84497"/>
    <w:rsid w:val="00F0334E"/>
    <w:rsid w:val="00F2724C"/>
    <w:rsid w:val="00F308B8"/>
    <w:rsid w:val="00F56CF9"/>
    <w:rsid w:val="00F67AD0"/>
    <w:rsid w:val="00F93788"/>
    <w:rsid w:val="00FC3E32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D860-2587-41C4-9459-D298E45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regi037</cp:lastModifiedBy>
  <cp:revision>45</cp:revision>
  <cp:lastPrinted>2019-12-13T18:11:00Z</cp:lastPrinted>
  <dcterms:created xsi:type="dcterms:W3CDTF">2019-12-11T18:43:00Z</dcterms:created>
  <dcterms:modified xsi:type="dcterms:W3CDTF">2019-12-13T18:12:00Z</dcterms:modified>
</cp:coreProperties>
</file>